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F04A1B" w:rsidRDefault="002964E8" w:rsidP="009A1919">
      <w:pPr>
        <w:rPr>
          <w:rFonts w:ascii="Times New Roman" w:eastAsia="Times New Roman" w:hAnsi="Times New Roman" w:cs="Times New Roman"/>
          <w:b/>
          <w:sz w:val="20"/>
          <w:szCs w:val="20"/>
          <w:lang w:eastAsia="es-AR"/>
        </w:rPr>
      </w:pPr>
      <w:r w:rsidRPr="00F84190">
        <w:rPr>
          <w:rFonts w:ascii="Arial" w:eastAsia="Times New Roman" w:hAnsi="Arial" w:cs="Arial"/>
          <w:b/>
          <w:noProof/>
          <w:sz w:val="20"/>
          <w:szCs w:val="20"/>
          <w:lang w:val="es-AR" w:eastAsia="es-A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51280" cy="1042670"/>
            <wp:effectExtent l="0" t="0" r="127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1280" cy="1042670"/>
                    </a:xfrm>
                    <a:prstGeom prst="rect">
                      <a:avLst/>
                    </a:prstGeom>
                    <a:noFill/>
                  </pic:spPr>
                </pic:pic>
              </a:graphicData>
            </a:graphic>
          </wp:anchor>
        </w:drawing>
      </w:r>
    </w:p>
    <w:p w:rsidR="00F04A1B" w:rsidRDefault="00F04A1B" w:rsidP="009A1919">
      <w:pPr>
        <w:rPr>
          <w:rFonts w:ascii="Times New Roman" w:eastAsia="Times New Roman" w:hAnsi="Times New Roman" w:cs="Times New Roman"/>
          <w:b/>
          <w:sz w:val="20"/>
          <w:szCs w:val="20"/>
          <w:lang w:eastAsia="es-AR"/>
        </w:rPr>
      </w:pPr>
    </w:p>
    <w:p w:rsidR="00F04A1B" w:rsidRDefault="00F04A1B" w:rsidP="009A1919">
      <w:pPr>
        <w:rPr>
          <w:rFonts w:ascii="Times New Roman" w:eastAsia="Times New Roman" w:hAnsi="Times New Roman" w:cs="Times New Roman"/>
          <w:b/>
          <w:sz w:val="20"/>
          <w:szCs w:val="20"/>
          <w:lang w:eastAsia="es-AR"/>
        </w:rPr>
      </w:pPr>
    </w:p>
    <w:p w:rsidR="00F04A1B" w:rsidRDefault="00F04A1B" w:rsidP="009A1919">
      <w:pPr>
        <w:rPr>
          <w:rFonts w:ascii="Times New Roman" w:eastAsia="Times New Roman" w:hAnsi="Times New Roman" w:cs="Times New Roman"/>
          <w:b/>
          <w:sz w:val="20"/>
          <w:szCs w:val="20"/>
          <w:lang w:eastAsia="es-AR"/>
        </w:rPr>
      </w:pPr>
      <w:r w:rsidRPr="00F04A1B">
        <w:rPr>
          <w:rFonts w:ascii="Times New Roman" w:eastAsia="Times New Roman" w:hAnsi="Times New Roman" w:cs="Times New Roman"/>
          <w:b/>
          <w:sz w:val="20"/>
          <w:szCs w:val="20"/>
          <w:lang w:eastAsia="es-AR"/>
        </w:rPr>
        <w:t>“1983/2023 – 40 AÑOS DE DEMOCRACIA”.</w:t>
      </w:r>
    </w:p>
    <w:p w:rsidR="00F215BC" w:rsidRPr="004447E9" w:rsidRDefault="00F215BC" w:rsidP="00F215BC">
      <w:pPr>
        <w:rPr>
          <w:rFonts w:ascii="Times New Roman" w:eastAsia="Times New Roman" w:hAnsi="Times New Roman" w:cs="Times New Roman"/>
          <w:b/>
          <w:sz w:val="24"/>
          <w:szCs w:val="24"/>
          <w:lang w:eastAsia="es-AR"/>
        </w:rPr>
      </w:pPr>
    </w:p>
    <w:p w:rsidR="00F215BC" w:rsidRPr="008B1576" w:rsidRDefault="00F215BC" w:rsidP="00F215BC">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F215BC" w:rsidRPr="008B1576" w:rsidRDefault="00F215BC" w:rsidP="00F215BC">
      <w:pPr>
        <w:tabs>
          <w:tab w:val="left" w:pos="1890"/>
        </w:tabs>
        <w:spacing w:after="160" w:line="259" w:lineRule="auto"/>
        <w:rPr>
          <w:rFonts w:ascii="Times New Roman" w:eastAsia="Calibri" w:hAnsi="Times New Roman" w:cs="Times New Roman"/>
          <w:lang w:val="es-AR"/>
        </w:rPr>
      </w:pPr>
    </w:p>
    <w:p w:rsidR="00F215BC" w:rsidRPr="008B1576" w:rsidRDefault="00F215BC" w:rsidP="00F215BC">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F215BC" w:rsidRPr="008B1576" w:rsidRDefault="00F86F76" w:rsidP="00F215BC">
      <w:pPr>
        <w:tabs>
          <w:tab w:val="left" w:pos="1890"/>
        </w:tabs>
        <w:spacing w:after="160" w:line="259" w:lineRule="auto"/>
        <w:rPr>
          <w:rFonts w:ascii="Times New Roman" w:eastAsia="Calibri" w:hAnsi="Times New Roman" w:cs="Times New Roman"/>
          <w:lang w:val="es-AR"/>
        </w:rPr>
      </w:pPr>
      <w:r>
        <w:rPr>
          <w:rFonts w:ascii="Times New Roman" w:eastAsia="Calibri" w:hAnsi="Times New Roman" w:cs="Times New Roman"/>
          <w:lang w:val="es-AR"/>
        </w:rPr>
        <w:t xml:space="preserve">OBJETO: Provisión </w:t>
      </w:r>
      <w:r w:rsidR="00A351A5">
        <w:rPr>
          <w:rFonts w:ascii="Times New Roman" w:eastAsia="Calibri" w:hAnsi="Times New Roman" w:cs="Times New Roman"/>
          <w:lang w:val="es-AR"/>
        </w:rPr>
        <w:t>D</w:t>
      </w:r>
      <w:r w:rsidR="00A351A5" w:rsidRPr="008B1576">
        <w:rPr>
          <w:rFonts w:ascii="Times New Roman" w:eastAsia="Calibri" w:hAnsi="Times New Roman" w:cs="Times New Roman"/>
          <w:lang w:val="es-AR"/>
        </w:rPr>
        <w:t xml:space="preserve">e </w:t>
      </w:r>
      <w:r w:rsidR="00A351A5">
        <w:rPr>
          <w:rFonts w:ascii="Times New Roman" w:eastAsia="Calibri" w:hAnsi="Times New Roman" w:cs="Times New Roman"/>
          <w:lang w:val="es-AR"/>
        </w:rPr>
        <w:t>ProductosDe Pescado</w:t>
      </w:r>
      <w:r w:rsidR="009C5B17">
        <w:rPr>
          <w:rFonts w:ascii="Times New Roman" w:eastAsia="Calibri" w:hAnsi="Times New Roman" w:cs="Times New Roman"/>
          <w:lang w:val="es-AR"/>
        </w:rPr>
        <w:t>.</w:t>
      </w:r>
      <w:bookmarkStart w:id="0" w:name="_GoBack"/>
      <w:bookmarkEnd w:id="0"/>
    </w:p>
    <w:p w:rsidR="002964E8" w:rsidRPr="00845CCD" w:rsidRDefault="002964E8" w:rsidP="002964E8">
      <w:pPr>
        <w:rPr>
          <w:rFonts w:ascii="Times New Roman" w:eastAsia="Times New Roman" w:hAnsi="Times New Roman" w:cs="Times New Roman"/>
          <w:b/>
          <w:sz w:val="24"/>
          <w:szCs w:val="24"/>
          <w:lang w:eastAsia="es-AR"/>
        </w:rPr>
      </w:pPr>
    </w:p>
    <w:tbl>
      <w:tblPr>
        <w:tblW w:w="9639" w:type="dxa"/>
        <w:tblInd w:w="-5" w:type="dxa"/>
        <w:tblLayout w:type="fixed"/>
        <w:tblLook w:val="0400"/>
      </w:tblPr>
      <w:tblGrid>
        <w:gridCol w:w="1134"/>
        <w:gridCol w:w="1560"/>
        <w:gridCol w:w="6945"/>
      </w:tblGrid>
      <w:tr w:rsidR="00F86F76" w:rsidRPr="00845CCD" w:rsidTr="00F86F76">
        <w:trPr>
          <w:trHeight w:val="509"/>
        </w:trPr>
        <w:tc>
          <w:tcPr>
            <w:tcW w:w="1134" w:type="dxa"/>
            <w:tcBorders>
              <w:top w:val="single" w:sz="4" w:space="0" w:color="auto"/>
              <w:left w:val="single" w:sz="4" w:space="0" w:color="auto"/>
              <w:bottom w:val="single" w:sz="4" w:space="0" w:color="auto"/>
              <w:right w:val="single" w:sz="4" w:space="0" w:color="auto"/>
            </w:tcBorders>
          </w:tcPr>
          <w:p w:rsidR="00F86F76" w:rsidRPr="00845CCD" w:rsidRDefault="00F86F76" w:rsidP="00F86F7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86F76" w:rsidRPr="00845CCD" w:rsidRDefault="00F86F76" w:rsidP="00A260E7">
            <w:pPr>
              <w:spacing w:after="0" w:line="240" w:lineRule="auto"/>
              <w:jc w:val="center"/>
              <w:rPr>
                <w:rFonts w:ascii="Times New Roman" w:eastAsia="Times New Roman" w:hAnsi="Times New Roman" w:cs="Times New Roman"/>
                <w:b/>
                <w:sz w:val="24"/>
                <w:szCs w:val="24"/>
                <w:lang w:eastAsia="es-AR"/>
              </w:rPr>
            </w:pPr>
            <w:r w:rsidRPr="00845CCD">
              <w:rPr>
                <w:rFonts w:ascii="Times New Roman" w:eastAsia="Times New Roman" w:hAnsi="Times New Roman" w:cs="Times New Roman"/>
                <w:b/>
                <w:sz w:val="24"/>
                <w:szCs w:val="24"/>
                <w:lang w:eastAsia="es-AR"/>
              </w:rPr>
              <w:t>Descripción.</w:t>
            </w:r>
          </w:p>
          <w:p w:rsidR="00F86F76" w:rsidRPr="00845CCD" w:rsidRDefault="00F86F76" w:rsidP="00A260E7">
            <w:pPr>
              <w:spacing w:after="0" w:line="240" w:lineRule="auto"/>
              <w:jc w:val="center"/>
              <w:rPr>
                <w:rFonts w:ascii="Times New Roman" w:eastAsia="Times New Roman" w:hAnsi="Times New Roman" w:cs="Times New Roman"/>
                <w:b/>
                <w:sz w:val="24"/>
                <w:szCs w:val="24"/>
                <w:lang w:eastAsia="es-AR"/>
              </w:rPr>
            </w:pP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86F76" w:rsidRPr="00845CCD" w:rsidRDefault="00F86F76" w:rsidP="002964E8">
            <w:pPr>
              <w:spacing w:line="240" w:lineRule="auto"/>
              <w:rPr>
                <w:rFonts w:ascii="Times New Roman" w:eastAsia="Times New Roman" w:hAnsi="Times New Roman" w:cs="Times New Roman"/>
                <w:b/>
                <w:sz w:val="24"/>
                <w:szCs w:val="24"/>
                <w:lang w:eastAsia="es-AR"/>
              </w:rPr>
            </w:pPr>
            <w:r w:rsidRPr="00845CCD">
              <w:rPr>
                <w:rFonts w:ascii="Times New Roman" w:eastAsia="Times New Roman" w:hAnsi="Times New Roman" w:cs="Times New Roman"/>
                <w:b/>
                <w:sz w:val="24"/>
                <w:szCs w:val="24"/>
                <w:lang w:eastAsia="es-AR"/>
              </w:rPr>
              <w:t xml:space="preserve">                                                         Detalle </w:t>
            </w:r>
          </w:p>
        </w:tc>
      </w:tr>
      <w:tr w:rsidR="00F86F76" w:rsidRPr="00845CCD" w:rsidTr="00F86F76">
        <w:trPr>
          <w:trHeight w:val="317"/>
        </w:trPr>
        <w:tc>
          <w:tcPr>
            <w:tcW w:w="1134" w:type="dxa"/>
            <w:tcBorders>
              <w:top w:val="single" w:sz="4" w:space="0" w:color="auto"/>
              <w:left w:val="single" w:sz="4" w:space="0" w:color="auto"/>
              <w:bottom w:val="single" w:sz="4" w:space="0" w:color="auto"/>
              <w:right w:val="single" w:sz="4" w:space="0" w:color="auto"/>
            </w:tcBorders>
          </w:tcPr>
          <w:p w:rsidR="00F86F76" w:rsidRPr="00845CCD" w:rsidRDefault="00F86F76"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6F76" w:rsidRPr="00845CCD" w:rsidRDefault="00F86F76"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945"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6F76" w:rsidRPr="00845CCD" w:rsidRDefault="00F86F76"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F86F76" w:rsidRPr="00845CCD" w:rsidTr="00F86F76">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86F76">
            <w:pPr>
              <w:spacing w:after="0" w:line="240" w:lineRule="auto"/>
              <w:jc w:val="center"/>
              <w:rPr>
                <w:rFonts w:ascii="Times New Roman" w:eastAsia="Times New Roman" w:hAnsi="Times New Roman" w:cs="Times New Roman"/>
                <w:color w:val="000000"/>
                <w:sz w:val="24"/>
                <w:szCs w:val="24"/>
                <w:lang w:eastAsia="es-AR"/>
              </w:rPr>
            </w:pPr>
            <w:r w:rsidRPr="00F86F76">
              <w:rPr>
                <w:rFonts w:ascii="Times New Roman" w:eastAsia="Times New Roman" w:hAnsi="Times New Roman" w:cs="Times New Roman"/>
                <w:color w:val="000000"/>
                <w:sz w:val="24"/>
                <w:szCs w:val="24"/>
                <w:lang w:eastAsia="es-AR"/>
              </w:rPr>
              <w:t>Filet De Merluza Fresco Sin Espinas.</w:t>
            </w:r>
          </w:p>
          <w:p w:rsidR="00F86F76" w:rsidRDefault="00F86F76" w:rsidP="00F86F76">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86F76">
            <w:pPr>
              <w:spacing w:after="0" w:line="240" w:lineRule="auto"/>
              <w:jc w:val="center"/>
              <w:rPr>
                <w:rFonts w:ascii="Times New Roman" w:eastAsia="Times New Roman" w:hAnsi="Times New Roman" w:cs="Times New Roman"/>
                <w:color w:val="000000"/>
                <w:sz w:val="24"/>
                <w:szCs w:val="24"/>
                <w:lang w:eastAsia="es-AR"/>
              </w:rPr>
            </w:pPr>
          </w:p>
          <w:p w:rsidR="00F86F76" w:rsidRPr="00845CCD" w:rsidRDefault="00F86F76" w:rsidP="00F86F76">
            <w:pPr>
              <w:spacing w:after="0" w:line="240" w:lineRule="auto"/>
              <w:rPr>
                <w:rFonts w:ascii="Times New Roman" w:eastAsia="Times New Roman" w:hAnsi="Times New Roman" w:cs="Times New Roman"/>
                <w:color w:val="000000"/>
                <w:sz w:val="24"/>
                <w:szCs w:val="24"/>
                <w:lang w:eastAsia="es-AR"/>
              </w:rPr>
            </w:pPr>
          </w:p>
          <w:p w:rsidR="00F86F76" w:rsidRPr="00845CCD"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Pr="00845CCD" w:rsidRDefault="00F86F76" w:rsidP="00F972A4">
            <w:pPr>
              <w:spacing w:after="0" w:line="240" w:lineRule="auto"/>
              <w:jc w:val="center"/>
              <w:rPr>
                <w:rFonts w:ascii="Times New Roman" w:eastAsia="Times New Roman" w:hAnsi="Times New Roman" w:cs="Times New Roman"/>
                <w:color w:val="000000"/>
                <w:sz w:val="24"/>
                <w:szCs w:val="24"/>
                <w:lang w:eastAsia="es-AR"/>
              </w:rPr>
            </w:pPr>
          </w:p>
        </w:tc>
        <w:tc>
          <w:tcPr>
            <w:tcW w:w="6945" w:type="dxa"/>
            <w:tcBorders>
              <w:top w:val="single" w:sz="4" w:space="0" w:color="auto"/>
              <w:left w:val="nil"/>
              <w:bottom w:val="single" w:sz="4" w:space="0" w:color="auto"/>
              <w:right w:val="single" w:sz="4" w:space="0" w:color="auto"/>
            </w:tcBorders>
            <w:shd w:val="clear" w:color="auto" w:fill="FFFFFF" w:themeFill="background1"/>
            <w:vAlign w:val="bottom"/>
          </w:tcPr>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Temperatura De Transporte No Superior A Los 5ºC Bajo 0.</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Carne Blanca.</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De primera calidad composicional, color, firmeza, jugosidad y terneza.</w:t>
            </w:r>
          </w:p>
          <w:p w:rsid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Olor normal - </w:t>
            </w:r>
            <w:r>
              <w:rPr>
                <w:rFonts w:ascii="Times New Roman" w:eastAsia="Times New Roman" w:hAnsi="Times New Roman" w:cs="Times New Roman"/>
                <w:sz w:val="24"/>
                <w:szCs w:val="24"/>
                <w:lang w:eastAsia="es-AR"/>
              </w:rPr>
              <w:t xml:space="preserve"> No olor rancio o extraño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Bajo contenido graso</w:t>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No sabor Desagradable. </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No envasado al Vacío.   </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Que se pueda transportar por Kilos Según Corresponda.</w:t>
            </w:r>
          </w:p>
          <w:p w:rsidR="00F86F76" w:rsidRPr="00845CCD"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Presentación Sugerida:  1 (UNO) Filet de merluza Peso 300 Grs. (congelados).  Rotulado con denominación del producto y peso.</w:t>
            </w:r>
          </w:p>
        </w:tc>
      </w:tr>
      <w:tr w:rsidR="00F86F76" w:rsidRPr="00845CCD" w:rsidTr="00F86F76">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Pr="00845CCD" w:rsidRDefault="00F86F76" w:rsidP="00F972A4">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6F76" w:rsidRPr="00845CCD"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Pr="00845CCD" w:rsidRDefault="00F86F76" w:rsidP="00F972A4">
            <w:pPr>
              <w:spacing w:after="0" w:line="240" w:lineRule="auto"/>
              <w:jc w:val="center"/>
              <w:rPr>
                <w:rFonts w:ascii="Times New Roman" w:eastAsia="Times New Roman" w:hAnsi="Times New Roman" w:cs="Times New Roman"/>
                <w:color w:val="000000"/>
                <w:sz w:val="24"/>
                <w:szCs w:val="24"/>
                <w:lang w:eastAsia="es-AR"/>
              </w:rPr>
            </w:pPr>
            <w:r w:rsidRPr="00F86F76">
              <w:rPr>
                <w:rFonts w:ascii="Times New Roman" w:eastAsia="Times New Roman" w:hAnsi="Times New Roman" w:cs="Times New Roman"/>
                <w:color w:val="000000"/>
                <w:sz w:val="24"/>
                <w:szCs w:val="24"/>
                <w:lang w:eastAsia="es-AR"/>
              </w:rPr>
              <w:t>Filet De Lomo De Atún Sin Espina</w:t>
            </w:r>
          </w:p>
          <w:p w:rsidR="00F86F76" w:rsidRPr="00845CCD" w:rsidRDefault="00F86F76" w:rsidP="00F86F76">
            <w:pPr>
              <w:spacing w:after="0" w:line="240" w:lineRule="auto"/>
              <w:rPr>
                <w:rFonts w:ascii="Times New Roman" w:eastAsia="Times New Roman" w:hAnsi="Times New Roman" w:cs="Times New Roman"/>
                <w:color w:val="000000"/>
                <w:sz w:val="24"/>
                <w:szCs w:val="24"/>
                <w:lang w:eastAsia="es-AR"/>
              </w:rPr>
            </w:pPr>
          </w:p>
          <w:p w:rsidR="00F86F76" w:rsidRPr="00845CCD"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Pr="00845CCD" w:rsidRDefault="00F86F76" w:rsidP="00F972A4">
            <w:pPr>
              <w:spacing w:after="0" w:line="240" w:lineRule="auto"/>
              <w:jc w:val="center"/>
              <w:rPr>
                <w:rFonts w:ascii="Times New Roman" w:eastAsia="Times New Roman" w:hAnsi="Times New Roman" w:cs="Times New Roman"/>
                <w:color w:val="000000"/>
                <w:sz w:val="24"/>
                <w:szCs w:val="24"/>
                <w:lang w:eastAsia="es-AR"/>
              </w:rPr>
            </w:pPr>
          </w:p>
        </w:tc>
        <w:tc>
          <w:tcPr>
            <w:tcW w:w="6945" w:type="dxa"/>
            <w:tcBorders>
              <w:top w:val="single" w:sz="4" w:space="0" w:color="auto"/>
              <w:left w:val="nil"/>
              <w:bottom w:val="single" w:sz="4" w:space="0" w:color="auto"/>
              <w:right w:val="single" w:sz="4" w:space="0" w:color="auto"/>
            </w:tcBorders>
            <w:shd w:val="clear" w:color="auto" w:fill="FFFFFF" w:themeFill="background1"/>
            <w:vAlign w:val="bottom"/>
          </w:tcPr>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Temperatura De Transporte No Superior A Los 5ºC Bajo 0.</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Carne Blanca.</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De primera calidad composicional, color, firmeza, jugosidad y terneza.</w:t>
            </w:r>
          </w:p>
          <w:p w:rsid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Olor normal - </w:t>
            </w:r>
            <w:r>
              <w:rPr>
                <w:rFonts w:ascii="Times New Roman" w:eastAsia="Times New Roman" w:hAnsi="Times New Roman" w:cs="Times New Roman"/>
                <w:sz w:val="24"/>
                <w:szCs w:val="24"/>
                <w:lang w:eastAsia="es-AR"/>
              </w:rPr>
              <w:t xml:space="preserve"> No olor rancio o extraño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Bajo contenido graso</w:t>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No sabor desagradable. </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No envasado al vacío.   </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Que se pueda transportar por kilos según corresponda.</w:t>
            </w:r>
          </w:p>
          <w:p w:rsidR="00F86F76" w:rsidRPr="00845CCD"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Presentación Sugerida:  1 (UNO) Filet De Lomo De Atún Peso 350 Grs. (congelados).  Rotulado con denominación del producto y peso.</w:t>
            </w:r>
          </w:p>
        </w:tc>
      </w:tr>
    </w:tbl>
    <w:p w:rsidR="002964E8" w:rsidRPr="00845CCD" w:rsidRDefault="002964E8" w:rsidP="002964E8">
      <w:pPr>
        <w:spacing w:line="240" w:lineRule="auto"/>
        <w:rPr>
          <w:rFonts w:ascii="Times New Roman" w:eastAsia="Times New Roman" w:hAnsi="Times New Roman" w:cs="Times New Roman"/>
          <w:sz w:val="24"/>
          <w:szCs w:val="24"/>
          <w:lang w:eastAsia="es-AR"/>
        </w:rPr>
      </w:pPr>
      <w:bookmarkStart w:id="1" w:name="_Hlk46794104"/>
    </w:p>
    <w:bookmarkEnd w:id="1"/>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1. FINALIDAD</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La presente Especificación Técnica tiene por objeto establecer los requisitos técnicos mínimos y excluyentes que deberán satisfacer los oferentes para efectuar la provisión de </w:t>
      </w:r>
      <w:r w:rsidRPr="006E28A0">
        <w:rPr>
          <w:rFonts w:ascii="Times New Roman" w:eastAsia="Cambria" w:hAnsi="Times New Roman" w:cs="Times New Roman"/>
          <w:sz w:val="24"/>
          <w:szCs w:val="24"/>
        </w:rPr>
        <w:lastRenderedPageBreak/>
        <w:t>ALIMENTOS VARIOS para ser consumidas en el Complejo Turístico Estancia Golf Ascochinga que se detallan a continuación.</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2. TIEMPO DE EJECUCIÓN</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Se sugiere que la entrega sea efectuada por el término de 1 (UNO) mes, a partir del perfeccionamiento del contrato o hasta agotar la cantidad, lo que suceda primero.</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3. JUSTIFICACIÓN </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4. RECEPCIÓN DE LOS ALIMENTOS</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En todos los casos la recepción se hará bajo el Art. 88 del Decreto Reglamentario 1030/16 sito:</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“…Las comisiones de Recepción recibirán los bienes con carácter provisional y los recibos o remitos que se firmen quedarán sujetos a la conformidad de la recepción.</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sistema de control y revisión de la presente contratación deberá ser realizado por los integrantes de la comisión de Recepción Especial para dicho convenio.</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La inspección y aceptación por parte del Complejo Turístico Ascochinga- IOSFA, no desliga de  responsabilidad al proveedor por defectos y/o vicios ocultos o aparentes no detectados en el momento de la inspección.</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5. FORMA DE ENTREGA</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lastRenderedPageBreak/>
        <w:t>Todos los  productos, subproductos y derivados de origen animal de la secretaría de Estado de Agricultura y Ganadería SENASA, los entregados deberán ajustarse a los siguientes requisitos:</w:t>
      </w:r>
    </w:p>
    <w:p w:rsidR="00F215BC" w:rsidRPr="006E28A0" w:rsidRDefault="000021A2" w:rsidP="00F215BC">
      <w:pPr>
        <w:tabs>
          <w:tab w:val="left" w:pos="1174"/>
        </w:tabs>
        <w:rPr>
          <w:rFonts w:ascii="Times New Roman" w:eastAsia="Cambria" w:hAnsi="Times New Roman" w:cs="Times New Roman"/>
          <w:sz w:val="24"/>
          <w:szCs w:val="24"/>
        </w:rPr>
      </w:pPr>
      <w:r>
        <w:rPr>
          <w:rFonts w:ascii="Times New Roman" w:eastAsia="Cambria" w:hAnsi="Times New Roman" w:cs="Times New Roman"/>
          <w:sz w:val="24"/>
          <w:szCs w:val="24"/>
        </w:rPr>
        <w:t>Carne De Pescado.</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Proveniente de animales sanos, comprende las partes comestibles de los músculos de la mencionada especie, declarada apta para la alimentación humana por los servicios de inspección veterinaria Oficial, sobreentendiéndose que serán de clasificación de prime</w:t>
      </w:r>
      <w:r w:rsidR="000021A2">
        <w:rPr>
          <w:rFonts w:ascii="Times New Roman" w:eastAsia="Cambria" w:hAnsi="Times New Roman" w:cs="Times New Roman"/>
          <w:sz w:val="24"/>
          <w:szCs w:val="24"/>
        </w:rPr>
        <w:t>ra calidad</w:t>
      </w:r>
      <w:r w:rsidRPr="006E28A0">
        <w:rPr>
          <w:rFonts w:ascii="Times New Roman" w:eastAsia="Cambria" w:hAnsi="Times New Roman" w:cs="Times New Roman"/>
          <w:sz w:val="24"/>
          <w:szCs w:val="24"/>
        </w:rPr>
        <w:t xml:space="preserve">. </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Fiscalización</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Toda carne que se entregue deberá estar perfectamente sellada y el proveedor deberá cumplimentar a lo prescripto en ordenanza Nº 551/14  de la Municipalidad de la Granja,  de fecha  10 de noviembre de 2014.</w:t>
      </w:r>
    </w:p>
    <w:p w:rsidR="00F215BC" w:rsidRPr="006E28A0" w:rsidRDefault="00F215BC" w:rsidP="00F215BC">
      <w:pPr>
        <w:tabs>
          <w:tab w:val="left" w:pos="1174"/>
        </w:tabs>
        <w:rPr>
          <w:rFonts w:ascii="Times New Roman" w:eastAsia="Cambria" w:hAnsi="Times New Roman" w:cs="Times New Roman"/>
          <w:sz w:val="24"/>
          <w:szCs w:val="24"/>
        </w:rPr>
      </w:pP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6. LUGAR DE ENTREGA</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Lugar: Complejo Turístico Estancia Golf Ascochinga-IOSFA- Hotelería, Sección Racionamiento (Ruta E 53 s/n)</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Días: Lunes a Sábados</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Horarios: 08:00 a 17:00 horas</w:t>
      </w:r>
    </w:p>
    <w:p w:rsidR="00F215BC" w:rsidRPr="006E28A0" w:rsidRDefault="00F215BC" w:rsidP="00F215BC">
      <w:pPr>
        <w:tabs>
          <w:tab w:val="left" w:pos="1174"/>
        </w:tabs>
        <w:rPr>
          <w:rFonts w:ascii="Times New Roman" w:eastAsia="Cambria" w:hAnsi="Times New Roman" w:cs="Times New Roman"/>
          <w:sz w:val="24"/>
          <w:szCs w:val="24"/>
        </w:rPr>
      </w:pPr>
    </w:p>
    <w:p w:rsidR="00F215BC" w:rsidRPr="000D581D" w:rsidRDefault="00F215BC" w:rsidP="00F215BC">
      <w:pPr>
        <w:tabs>
          <w:tab w:val="left" w:pos="1174"/>
        </w:tabs>
        <w:rPr>
          <w:rFonts w:ascii="Times New Roman" w:eastAsia="Cambria" w:hAnsi="Times New Roman" w:cs="Times New Roman"/>
          <w:sz w:val="24"/>
          <w:szCs w:val="24"/>
        </w:rPr>
      </w:pPr>
    </w:p>
    <w:p w:rsidR="00845CCD" w:rsidRPr="00845CCD" w:rsidRDefault="00845CCD" w:rsidP="00F215BC">
      <w:pPr>
        <w:contextualSpacing/>
        <w:jc w:val="both"/>
        <w:rPr>
          <w:rFonts w:ascii="Times New Roman" w:eastAsia="Cambria" w:hAnsi="Times New Roman" w:cs="Times New Roman"/>
          <w:sz w:val="24"/>
          <w:szCs w:val="24"/>
        </w:rPr>
      </w:pPr>
    </w:p>
    <w:sectPr w:rsidR="00845CCD" w:rsidRPr="00845CCD"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2964E8"/>
    <w:rsid w:val="000021A2"/>
    <w:rsid w:val="000D3A4E"/>
    <w:rsid w:val="000E3CC2"/>
    <w:rsid w:val="001053ED"/>
    <w:rsid w:val="001129EE"/>
    <w:rsid w:val="00151766"/>
    <w:rsid w:val="001638F3"/>
    <w:rsid w:val="00190CD8"/>
    <w:rsid w:val="001A08DC"/>
    <w:rsid w:val="001A6958"/>
    <w:rsid w:val="001E5B63"/>
    <w:rsid w:val="00206EF8"/>
    <w:rsid w:val="00266E1D"/>
    <w:rsid w:val="002964E8"/>
    <w:rsid w:val="002B0DAE"/>
    <w:rsid w:val="002C4ADA"/>
    <w:rsid w:val="003537D9"/>
    <w:rsid w:val="00403063"/>
    <w:rsid w:val="00446076"/>
    <w:rsid w:val="00487CBC"/>
    <w:rsid w:val="004F4F04"/>
    <w:rsid w:val="00575A0D"/>
    <w:rsid w:val="005E24B9"/>
    <w:rsid w:val="005E3807"/>
    <w:rsid w:val="00640A56"/>
    <w:rsid w:val="00646F64"/>
    <w:rsid w:val="0068681D"/>
    <w:rsid w:val="00740174"/>
    <w:rsid w:val="0074251B"/>
    <w:rsid w:val="007E55C7"/>
    <w:rsid w:val="00845CCD"/>
    <w:rsid w:val="0085796A"/>
    <w:rsid w:val="008E4784"/>
    <w:rsid w:val="008F59AA"/>
    <w:rsid w:val="00905F27"/>
    <w:rsid w:val="009104FA"/>
    <w:rsid w:val="00955A27"/>
    <w:rsid w:val="009967D5"/>
    <w:rsid w:val="009A1919"/>
    <w:rsid w:val="009C5B17"/>
    <w:rsid w:val="009D04C4"/>
    <w:rsid w:val="009D09BC"/>
    <w:rsid w:val="00A260E7"/>
    <w:rsid w:val="00A351A5"/>
    <w:rsid w:val="00A366CD"/>
    <w:rsid w:val="00B172CB"/>
    <w:rsid w:val="00B50B14"/>
    <w:rsid w:val="00B546AF"/>
    <w:rsid w:val="00B551B7"/>
    <w:rsid w:val="00BB5755"/>
    <w:rsid w:val="00BC5832"/>
    <w:rsid w:val="00BD1B2E"/>
    <w:rsid w:val="00C643E3"/>
    <w:rsid w:val="00CC6398"/>
    <w:rsid w:val="00CD43C2"/>
    <w:rsid w:val="00CE0D61"/>
    <w:rsid w:val="00CE5B99"/>
    <w:rsid w:val="00CF35E8"/>
    <w:rsid w:val="00D22B88"/>
    <w:rsid w:val="00DA4406"/>
    <w:rsid w:val="00DA45D5"/>
    <w:rsid w:val="00DD1766"/>
    <w:rsid w:val="00E05634"/>
    <w:rsid w:val="00E82498"/>
    <w:rsid w:val="00EB175D"/>
    <w:rsid w:val="00F04A1B"/>
    <w:rsid w:val="00F215BC"/>
    <w:rsid w:val="00F834F6"/>
    <w:rsid w:val="00F84190"/>
    <w:rsid w:val="00F86F76"/>
    <w:rsid w:val="00F972A4"/>
    <w:rsid w:val="00FA0E67"/>
    <w:rsid w:val="00FD55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character" w:styleId="Hipervnculo">
    <w:name w:val="Hyperlink"/>
    <w:basedOn w:val="Fuentedeprrafopredeter"/>
    <w:uiPriority w:val="99"/>
    <w:unhideWhenUsed/>
    <w:rsid w:val="00F215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000496">
      <w:bodyDiv w:val="1"/>
      <w:marLeft w:val="0"/>
      <w:marRight w:val="0"/>
      <w:marTop w:val="0"/>
      <w:marBottom w:val="0"/>
      <w:divBdr>
        <w:top w:val="none" w:sz="0" w:space="0" w:color="auto"/>
        <w:left w:val="none" w:sz="0" w:space="0" w:color="auto"/>
        <w:bottom w:val="none" w:sz="0" w:space="0" w:color="auto"/>
        <w:right w:val="none" w:sz="0" w:space="0" w:color="auto"/>
      </w:divBdr>
    </w:div>
    <w:div w:id="328993315">
      <w:bodyDiv w:val="1"/>
      <w:marLeft w:val="0"/>
      <w:marRight w:val="0"/>
      <w:marTop w:val="0"/>
      <w:marBottom w:val="0"/>
      <w:divBdr>
        <w:top w:val="none" w:sz="0" w:space="0" w:color="auto"/>
        <w:left w:val="none" w:sz="0" w:space="0" w:color="auto"/>
        <w:bottom w:val="none" w:sz="0" w:space="0" w:color="auto"/>
        <w:right w:val="none" w:sz="0" w:space="0" w:color="auto"/>
      </w:divBdr>
    </w:div>
    <w:div w:id="762531658">
      <w:bodyDiv w:val="1"/>
      <w:marLeft w:val="0"/>
      <w:marRight w:val="0"/>
      <w:marTop w:val="0"/>
      <w:marBottom w:val="0"/>
      <w:divBdr>
        <w:top w:val="none" w:sz="0" w:space="0" w:color="auto"/>
        <w:left w:val="none" w:sz="0" w:space="0" w:color="auto"/>
        <w:bottom w:val="none" w:sz="0" w:space="0" w:color="auto"/>
        <w:right w:val="none" w:sz="0" w:space="0" w:color="auto"/>
      </w:divBdr>
    </w:div>
    <w:div w:id="902251365">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2023-01-12T16:40:00Z</cp:lastPrinted>
  <dcterms:created xsi:type="dcterms:W3CDTF">2023-02-10T16:24:00Z</dcterms:created>
  <dcterms:modified xsi:type="dcterms:W3CDTF">2023-02-10T16:24:00Z</dcterms:modified>
</cp:coreProperties>
</file>